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31"/>
    <w:p>
      <w:pPr>
        <w:pStyle w:val="Heading1"/>
      </w:pPr>
      <w:r>
        <w:t xml:space="preserve">Homiletics Analysis: Job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31 is the climactic final speech of Job’s self-defense — his oath of innocence, his moral autobiography laid before God as a legal brief. Having exhausted his dialogue with his three friends and delivered a sustained meditation on wisdom’s inaccessibility (chapter 28) and his former blessed estate (chapters 29–30), Job now takes the most audacious step available to him under ancient Near Eastern legal convention: he swears a series of conditional self-imprecations. The structure is relentlessly repetitive and deliberate —</w:t>
      </w:r>
      <w:r>
        <w:t xml:space="preserve"> </w:t>
      </w:r>
      <w:r>
        <w:t xml:space="preserve">“If I have done X, then let Y befall me”</w:t>
      </w:r>
      <w:r>
        <w:t xml:space="preserve"> </w:t>
      </w:r>
      <w:r>
        <w:t xml:space="preserve">— covering the full range of human moral failure: lust (vv. 1–4), deception and dishonesty (vv. 5–8), adultery (vv. 9–12), injustice toward servants (vv. 13–15), neglect of the poor, the widow, and the orphan (vv. 16–23), trust in wealth (vv. 24–25), idolatry (vv. 26–28), hatred of enemies (vv. 29–30), failure in hospitality (vv. 31–32), concealment of sin (vv. 33–34), and abuse of land and its workers (vv. 38–40). Verses 35–37, placed structurally at the center-close of the oath sequence, are Job’s demand for a divine audience — his</w:t>
      </w:r>
      <w:r>
        <w:t xml:space="preserve"> </w:t>
      </w:r>
      <w:r>
        <w:t xml:space="preserve">“signature”</w:t>
      </w:r>
      <w:r>
        <w:t xml:space="preserve"> </w:t>
      </w:r>
      <w:r>
        <w:t xml:space="preserve">on the document, his insistence that God show him the charges.</w:t>
      </w:r>
    </w:p>
    <w:p>
      <w:pPr>
        <w:pStyle w:val="BodyText"/>
      </w:pPr>
      <w:r>
        <w:t xml:space="preserve">The movement of the chapter is from ethical inventory toward courtroom confrontation. Job does not merely assert innocence — he systematizes it, tests every compartment of his inner and outer life, and then holds the results up to God as evidence. The emotional register shifts from reflective confession to burning legal demand:</w:t>
      </w:r>
      <w:r>
        <w:t xml:space="preserve"> </w:t>
      </w:r>
      <w:r>
        <w:rPr>
          <w:i/>
          <w:iCs/>
        </w:rPr>
        <w:t xml:space="preserve">“Oh, that I had one to hear me! Here is my signature! Let the Almighty answer me!”</w:t>
      </w:r>
      <w:r>
        <w:t xml:space="preserve"> </w:t>
      </w:r>
      <w:r>
        <w:t xml:space="preserve">(v. 35). This is not arrogance in the modern sense — it is the cry of a man who has examined himself thoroughly and found no grounds for the suffering he is experiencing, and who now insists that integrity itself demands an accounting.</w:t>
      </w:r>
    </w:p>
    <w:p>
      <w:pPr>
        <w:pStyle w:val="BodyText"/>
      </w:pPr>
      <w:r>
        <w:rPr>
          <w:b/>
          <w:bCs/>
        </w:rPr>
        <w:t xml:space="preserve">This Text — Intent</w:t>
      </w:r>
    </w:p>
    <w:p>
      <w:pPr>
        <w:pStyle w:val="BodyText"/>
      </w:pPr>
      <w:r>
        <w:t xml:space="preserve">God is doing two things simultaneously through Job 31. First, He is validating a model of moral seriousness that reaches beneath behavior to motive — Job’s oath covers not only actions but the orientation of the heart (the eyes, the mind, the inner covetousness, the hidden secret, vv. 1, 7, 27, 33). The chapter presents a vision of integrated righteousness that anticipates the Sermon on the Mount and stands as a rebuke to any religion that reduces faithfulness to external compliance. Second, and more fundamentally, God is surfacing the theological crisis at the center of the book: a righteous man can suffer without explanation, can stand before God with clean hands and still receive silence. The intent of this passage is not to produce self-examination for its own sake — it is to press the reader into the unresolved tension between genuine righteousness and genuine suffering, and to hold that tension without premature resolution, so that when resolution comes (chapters 38–42), it will carry its full weight. God is preparing the reader to encounter not an answer to Job’s question but an encounter with the God who is greater than the question.</w:t>
      </w:r>
    </w:p>
    <w:p>
      <w:r>
        <w:pict>
          <v:rect style="width:0;height:1.5pt" o:hralign="center" o:hrstd="t" o:hr="t"/>
        </w:pict>
      </w:r>
    </w:p>
    <w:p>
      <w:pPr>
        <w:pStyle w:val="FirstParagraph"/>
      </w:pPr>
      <w:r>
        <w:rPr>
          <w:b/>
          <w:bCs/>
        </w:rPr>
        <w:t xml:space="preserve">Subject Sentence:</w:t>
      </w:r>
      <w:r>
        <w:t xml:space="preserve"> </w:t>
      </w:r>
      <w:r>
        <w:t xml:space="preserve">Job’s comprehensive oath of innocence demands a divine answer and exposes the limits of human moral self-justification before God.</w:t>
      </w:r>
    </w:p>
    <w:p>
      <w:r>
        <w:pict>
          <v:rect style="width:0;height:1.5pt" o:hralign="center" o:hrstd="t" o:hr="t"/>
        </w:pict>
      </w:r>
    </w:p>
    <w:p>
      <w:pPr>
        <w:pStyle w:val="FirstParagraph"/>
      </w:pPr>
      <w:r>
        <w:rPr>
          <w:b/>
          <w:bCs/>
        </w:rPr>
        <w:t xml:space="preserve">Primary Claim:</w:t>
      </w:r>
      <w:r>
        <w:t xml:space="preserve"> </w:t>
      </w:r>
      <w:r>
        <w:t xml:space="preserve">God preserves Job’s unresolved demand so that we will feel the full weight of suffering’s silence before we receive its resolution — because only then can we encounter God rather than merely receive an explanation.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Job’s Oath — Arrogance or Integrity?</w:t>
      </w:r>
    </w:p>
    <w:p>
      <w:pPr>
        <w:pStyle w:val="BodyText"/>
      </w:pPr>
      <w:r>
        <w:t xml:space="preserve">The most significant interpretive divergence concerns how to read Job’s audacity in chapter 31. Some traditions — particularly streams of piety that prize submission and humility above all — read Job’s demands as exhibiting a kind of moral presumption, a self-righteousness that God will ultimately rebuke. This reading finds support in God’s whirlwind speeches (</w:t>
      </w:r>
      <w:r>
        <w:t xml:space="preserve">“Where were you when I laid the foundation of the earth?”</w:t>
      </w:r>
      <w:r>
        <w:t xml:space="preserve"> </w:t>
      </w:r>
      <w:r>
        <w:t xml:space="preserve">— 38:4) and in Elihu’s sharp criticism of Job (32–37). On this reading, Job 31 is a cautionary specimen of human overconfidence before God.</w:t>
      </w:r>
    </w:p>
    <w:p>
      <w:pPr>
        <w:pStyle w:val="BodyText"/>
      </w:pPr>
      <w:r>
        <w:t xml:space="preserve">This reading must be</w:t>
      </w:r>
      <w:r>
        <w:t xml:space="preserve"> </w:t>
      </w:r>
      <w:r>
        <w:rPr>
          <w:i/>
          <w:iCs/>
        </w:rPr>
        <w:t xml:space="preserve">qualified</w:t>
      </w:r>
      <w:r>
        <w:t xml:space="preserve"> </w:t>
      </w:r>
      <w:r>
        <w:t xml:space="preserve">rather than refuted outright — God’s whirlwind speeches do correct something in Job’s posture — but it significantly undereads the text. The prologue has already established that Job is</w:t>
      </w:r>
      <w:r>
        <w:t xml:space="preserve"> </w:t>
      </w:r>
      <w:r>
        <w:t xml:space="preserve">“blameless and upright, one who feared God and turned away from evil”</w:t>
      </w:r>
      <w:r>
        <w:t xml:space="preserve"> </w:t>
      </w:r>
      <w:r>
        <w:t xml:space="preserve">(1:1, 1:8). God himself calls Job</w:t>
      </w:r>
      <w:r>
        <w:t xml:space="preserve"> </w:t>
      </w:r>
      <w:r>
        <w:t xml:space="preserve">“my servant”</w:t>
      </w:r>
      <w:r>
        <w:t xml:space="preserve"> </w:t>
      </w:r>
      <w:r>
        <w:t xml:space="preserve">and vindicates him against his friends (42:7–8). The oath of chapter 31 is not the product of a man deceiving himself about his moral condition — it is the product of a man whose moral condition has in fact been confirmed by God’s own testimony. The Reformed reading takes the prologue’s verdict seriously: Job’s self-assessment in chapter 31 is substantially accurate, which is precisely what makes the book’s theological problem so severe. The suffering is not a corrective — it is a test, and Job passes it morally even while he fails to comprehend it theologically.</w:t>
      </w:r>
    </w:p>
    <w:p>
      <w:pPr>
        <w:pStyle w:val="BodyText"/>
      </w:pPr>
      <w:r>
        <w:rPr>
          <w:b/>
          <w:bCs/>
        </w:rPr>
        <w:t xml:space="preserve">The Reach of Job’s Moral Vision — Surface Ethics or Heart Ethics?</w:t>
      </w:r>
    </w:p>
    <w:p>
      <w:pPr>
        <w:pStyle w:val="BodyText"/>
      </w:pPr>
      <w:r>
        <w:t xml:space="preserve">A second interpretive question concerns the depth of the morality on display. Some readings treat chapter 31 as an impressive but essentially Old Testament, pre-Christ expression of external moral compliance — valuable as a historical document of ancient ethical reasoning but superseded by the Sermon on the Mount’s internalization of the law. This reading, common in progressive dispensational and some Lutheran frameworks,</w:t>
      </w:r>
      <w:r>
        <w:t xml:space="preserve"> </w:t>
      </w:r>
      <w:r>
        <w:rPr>
          <w:i/>
          <w:iCs/>
        </w:rPr>
        <w:t xml:space="preserve">acknowledges</w:t>
      </w:r>
      <w:r>
        <w:t xml:space="preserve"> </w:t>
      </w:r>
      <w:r>
        <w:t xml:space="preserve">the chapter’s moral seriousness but contains it historically.</w:t>
      </w:r>
    </w:p>
    <w:p>
      <w:pPr>
        <w:pStyle w:val="BodyText"/>
      </w:pPr>
      <w:r>
        <w:t xml:space="preserve">This reading must be</w:t>
      </w:r>
      <w:r>
        <w:t xml:space="preserve"> </w:t>
      </w:r>
      <w:r>
        <w:rPr>
          <w:i/>
          <w:iCs/>
        </w:rPr>
        <w:t xml:space="preserve">refuted</w:t>
      </w:r>
      <w:r>
        <w:t xml:space="preserve"> </w:t>
      </w:r>
      <w:r>
        <w:t xml:space="preserve">as exegetically thin. Job 31 is conspicuously and repeatedly an ethics of the interior: Job addresses his eyes (v. 1), his heart walking after his eyes (v. 7), his mouth kissing his hand in secret idolatry (v. 27), and the concealment of his transgression</w:t>
      </w:r>
      <w:r>
        <w:t xml:space="preserve"> </w:t>
      </w:r>
      <w:r>
        <w:t xml:space="preserve">“in his bosom”</w:t>
      </w:r>
      <w:r>
        <w:t xml:space="preserve"> </w:t>
      </w:r>
      <w:r>
        <w:t xml:space="preserve">(v. 33). The chapter is not surface ethics dressed in ancient Near Eastern legal form — it is a profound anatomy of the conscience. Its continuity with Matthew 5–7 is not evolution but resonance within the same moral universe. The Reformed reading locates both texts within the unified moral revelation of a God who has always cared about the heart.</w:t>
      </w:r>
    </w:p>
    <w:p>
      <w:pPr>
        <w:pStyle w:val="BodyText"/>
      </w:pPr>
      <w:r>
        <w:rPr>
          <w:b/>
          <w:bCs/>
        </w:rPr>
        <w:t xml:space="preserve">Job’s Demand for God — Faith or Presumption?</w:t>
      </w:r>
    </w:p>
    <w:p>
      <w:pPr>
        <w:pStyle w:val="BodyText"/>
      </w:pPr>
      <w:r>
        <w:t xml:space="preserve">Wesleyan and some evangelical pietist traditions read verses 35–37 with unease: Job’s insistence that God answer him, his willingness to</w:t>
      </w:r>
      <w:r>
        <w:t xml:space="preserve"> </w:t>
      </w:r>
      <w:r>
        <w:t xml:space="preserve">“approach him like a prince,”</w:t>
      </w:r>
      <w:r>
        <w:t xml:space="preserve"> </w:t>
      </w:r>
      <w:r>
        <w:t xml:space="preserve">strikes these readers as a failure of submission. The suffering servant model they prefer is the patient, silent sufferer of 1 Peter 2, not the demanding litigant of Job 31.</w:t>
      </w:r>
    </w:p>
    <w:p>
      <w:pPr>
        <w:pStyle w:val="BodyText"/>
      </w:pPr>
      <w:r>
        <w:t xml:space="preserve">This reading must be</w:t>
      </w:r>
      <w:r>
        <w:t xml:space="preserve"> </w:t>
      </w:r>
      <w:r>
        <w:rPr>
          <w:i/>
          <w:iCs/>
        </w:rPr>
        <w:t xml:space="preserve">qualified</w:t>
      </w:r>
      <w:r>
        <w:t xml:space="preserve">. Patient endurance is genuinely biblical, and Job is not presented as a model of perfect composure. But the category of</w:t>
      </w:r>
      <w:r>
        <w:t xml:space="preserve"> </w:t>
      </w:r>
      <w:r>
        <w:rPr>
          <w:i/>
          <w:iCs/>
        </w:rPr>
        <w:t xml:space="preserve">lament</w:t>
      </w:r>
      <w:r>
        <w:t xml:space="preserve"> </w:t>
      </w:r>
      <w:r>
        <w:t xml:space="preserve">— vigorous, demanding, even accusatory speech directed toward God rather than away from God — is itself validated throughout Scripture (Psalms 22, 44, 88; Lamentations 3; Jeremiah 20). The Reformed tradition, following Calvin’s reading of the Psalms, has always understood the laments as genuine faith expressing itself under the pressure of suffering. Job’s demand is not abandonment of God — it is a refusal to abandon the claim that God</w:t>
      </w:r>
      <w:r>
        <w:t xml:space="preserve"> </w:t>
      </w:r>
      <w:r>
        <w:rPr>
          <w:i/>
          <w:iCs/>
        </w:rPr>
        <w:t xml:space="preserve">owes</w:t>
      </w:r>
      <w:r>
        <w:t xml:space="preserve"> </w:t>
      </w:r>
      <w:r>
        <w:t xml:space="preserve">coherence and justice to His covenant relationship with His people. It is faith fighting for its theological footing. That God vindicates Job and not his theologically</w:t>
      </w:r>
      <w:r>
        <w:t xml:space="preserve"> </w:t>
      </w:r>
      <w:r>
        <w:t xml:space="preserve">“safer”</w:t>
      </w:r>
      <w:r>
        <w:t xml:space="preserve"> </w:t>
      </w:r>
      <w:r>
        <w:t xml:space="preserve">friends (42:7) is the text’s own verdict on this question.</w:t>
      </w:r>
    </w:p>
    <w:p>
      <w:pPr>
        <w:pStyle w:val="BodyText"/>
      </w:pPr>
      <w:r>
        <w:rPr>
          <w:b/>
          <w:bCs/>
        </w:rPr>
        <w:t xml:space="preserve">The Reformed Verdict</w:t>
      </w:r>
    </w:p>
    <w:p>
      <w:pPr>
        <w:pStyle w:val="BodyText"/>
      </w:pPr>
      <w:r>
        <w:t xml:space="preserve">Job 31 presents a man of genuine, God-attested righteousness whose suffering is real, whose self-examination is honest, and whose demand for an answer is a form of covenant faith — not arrogance, not self-deception, and not moral presumption. The Reformed reading holds the prologue’s verdict, the depth of Job’s heart-ethics, and the legitimacy of lament together, refusing to soften any of the three in order to produce a tidier theology of suffering.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39:6–10 (Joseph and Potiphar’s wife)</w:t>
      </w:r>
      <w:r>
        <w:t xml:space="preserve"> </w:t>
      </w:r>
      <w:r>
        <w:t xml:space="preserve">— Joseph’s refusal demonstrates the same interior covenant consciousness Job describes:</w:t>
      </w:r>
      <w:r>
        <w:t xml:space="preserve"> </w:t>
      </w:r>
      <w:r>
        <w:t xml:space="preserve">“How then can I do this great wickedness and sin against God?”</w:t>
      </w:r>
      <w:r>
        <w:t xml:space="preserve"> </w:t>
      </w:r>
      <w:r>
        <w:t xml:space="preserve">The moral restraint is explicitly God-directed, not merely social — directly paralleling Job’s oath structure.</w:t>
      </w:r>
    </w:p>
    <w:p>
      <w:pPr>
        <w:numPr>
          <w:ilvl w:val="0"/>
          <w:numId w:val="1001"/>
        </w:numPr>
      </w:pPr>
      <w:r>
        <w:rPr>
          <w:b/>
          <w:bCs/>
        </w:rPr>
        <w:t xml:space="preserve">Psalm 139:23–24</w:t>
      </w:r>
      <w:r>
        <w:t xml:space="preserve"> </w:t>
      </w:r>
      <w:r>
        <w:t xml:space="preserve">—</w:t>
      </w:r>
      <w:r>
        <w:t xml:space="preserve"> </w:t>
      </w:r>
      <w:r>
        <w:t xml:space="preserve">“Search me, O God, and know my heart… see if there be any grievous way in me.”</w:t>
      </w:r>
      <w:r>
        <w:t xml:space="preserve"> </w:t>
      </w:r>
      <w:r>
        <w:t xml:space="preserve">The same invitation to divine moral scrutiny that governs Job 31, confirming that radical self-examination before God is a legitimate posture of faith, not presumption.</w:t>
      </w:r>
    </w:p>
    <w:p>
      <w:pPr>
        <w:numPr>
          <w:ilvl w:val="0"/>
          <w:numId w:val="1001"/>
        </w:numPr>
      </w:pPr>
      <w:r>
        <w:rPr>
          <w:b/>
          <w:bCs/>
        </w:rPr>
        <w:t xml:space="preserve">Matthew 5:27–30</w:t>
      </w:r>
      <w:r>
        <w:t xml:space="preserve"> </w:t>
      </w:r>
      <w:r>
        <w:t xml:space="preserve">— Christ’s internalization of the adultery command reaches the same terrain as Job’s covenant with his eyes (v. 1) — the moral life begins in the look, not the act. Job 31 is not pre-Christian naivety but anticipatory depth.</w:t>
      </w:r>
    </w:p>
    <w:p>
      <w:pPr>
        <w:numPr>
          <w:ilvl w:val="0"/>
          <w:numId w:val="1001"/>
        </w:numPr>
      </w:pPr>
      <w:r>
        <w:rPr>
          <w:b/>
          <w:bCs/>
        </w:rPr>
        <w:t xml:space="preserve">Romans 3:19–20</w:t>
      </w:r>
      <w:r>
        <w:t xml:space="preserve"> </w:t>
      </w:r>
      <w:r>
        <w:t xml:space="preserve">— Paul’s conclusion that</w:t>
      </w:r>
      <w:r>
        <w:t xml:space="preserve"> </w:t>
      </w:r>
      <w:r>
        <w:t xml:space="preserve">“the whole world may be held accountable to God”</w:t>
      </w:r>
      <w:r>
        <w:t xml:space="preserve"> </w:t>
      </w:r>
      <w:r>
        <w:t xml:space="preserve">and that</w:t>
      </w:r>
      <w:r>
        <w:t xml:space="preserve"> </w:t>
      </w:r>
      <w:r>
        <w:t xml:space="preserve">“by works of the law no human being will be justified”</w:t>
      </w:r>
      <w:r>
        <w:t xml:space="preserve"> </w:t>
      </w:r>
      <w:r>
        <w:t xml:space="preserve">raises the question that Job 31 implicitly generates: what happens when a man’s self-examination comes back genuinely clean and he still suffers? Paul’s answer lies beyond Job’s reach — in the righteousness of Another — but Job 31 is the raw, unresolved form of the same problem.</w:t>
      </w:r>
    </w:p>
    <w:p>
      <w:pPr>
        <w:numPr>
          <w:ilvl w:val="0"/>
          <w:numId w:val="1001"/>
        </w:numPr>
      </w:pPr>
      <w:r>
        <w:rPr>
          <w:b/>
          <w:bCs/>
        </w:rPr>
        <w:t xml:space="preserve">Hebrews 4:12–13</w:t>
      </w:r>
      <w:r>
        <w:t xml:space="preserve"> </w:t>
      </w:r>
      <w:r>
        <w:t xml:space="preserve">—</w:t>
      </w:r>
      <w:r>
        <w:t xml:space="preserve"> </w:t>
      </w:r>
      <w:r>
        <w:t xml:space="preserve">“No creature is hidden from his sight, but all are naked and exposed to the eyes of him to whom we must give account.”</w:t>
      </w:r>
      <w:r>
        <w:t xml:space="preserve"> </w:t>
      </w:r>
      <w:r>
        <w:t xml:space="preserve">Job’s invitation to divine scrutiny in chapter 31 anticipates this declaration — the difference being that Hebrews frames such exposure not as a legal gambit but as a mercy, given the High Priest who has passed through the heavens on our behalf.</w:t>
      </w:r>
    </w:p>
    <w:p>
      <w:r>
        <w:pict>
          <v:rect style="width:0;height:1.5pt" o:hralign="center" o:hrstd="t" o:hr="t"/>
        </w:pict>
      </w:r>
    </w:p>
    <w:p>
      <w:pPr>
        <w:pStyle w:val="FirstParagraph"/>
      </w:pPr>
      <w:r>
        <w:rPr>
          <w:b/>
          <w:bCs/>
        </w:rPr>
        <w:t xml:space="preserve">Aim:</w:t>
      </w:r>
      <w:r>
        <w:t xml:space="preserve"> </w:t>
      </w:r>
      <w:r>
        <w:t xml:space="preserve">To press the reader into the full theological weight of innocent suffering and radical self-examination before God, so that neither the reality of genuine righteousness nor the reality of undeserved suffering is minimized — and so that both are held in honest tension until God himself addresses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Job makes a covenant with his eyes against lustful looking; grounds it in the portion God allots and the calamity He brings on the unjust</w:t>
            </w:r>
          </w:p>
        </w:tc>
        <w:tc>
          <w:tcPr/>
          <w:p>
            <w:pPr>
              <w:pStyle w:val="Compact"/>
            </w:pPr>
            <w:r>
              <w:t xml:space="preserve">Oath opens with interior life — eyes and heart, not just hands; establishes the pattern for the whole chapter</w:t>
            </w:r>
          </w:p>
        </w:tc>
      </w:tr>
      <w:tr>
        <w:tc>
          <w:tcPr/>
          <w:p>
            <w:pPr>
              <w:pStyle w:val="Compact"/>
            </w:pPr>
            <w:r>
              <w:t xml:space="preserve">5–8</w:t>
            </w:r>
          </w:p>
        </w:tc>
        <w:tc>
          <w:tcPr/>
          <w:p>
            <w:pPr>
              <w:pStyle w:val="Compact"/>
            </w:pPr>
            <w:r>
              <w:t xml:space="preserve">If Job has walked in falsehood or deceived in any transaction, let him be weighed in honest scales; let another eat what he has sown</w:t>
            </w:r>
          </w:p>
        </w:tc>
        <w:tc>
          <w:tcPr/>
          <w:p>
            <w:pPr>
              <w:pStyle w:val="Compact"/>
            </w:pPr>
            <w:r>
              <w:t xml:space="preserve">Honesty in commerce and public life; consequence: loss of harvest and labor</w:t>
            </w:r>
          </w:p>
        </w:tc>
      </w:tr>
      <w:tr>
        <w:tc>
          <w:tcPr/>
          <w:p>
            <w:pPr>
              <w:pStyle w:val="Compact"/>
            </w:pPr>
            <w:r>
              <w:t xml:space="preserve">9–12</w:t>
            </w:r>
          </w:p>
        </w:tc>
        <w:tc>
          <w:tcPr/>
          <w:p>
            <w:pPr>
              <w:pStyle w:val="Compact"/>
            </w:pPr>
            <w:r>
              <w:t xml:space="preserve">If Job’s heart has been enticed toward a neighbor’s wife, let his wife be another’s and let others kneel over her</w:t>
            </w:r>
          </w:p>
        </w:tc>
        <w:tc>
          <w:tcPr/>
          <w:p>
            <w:pPr>
              <w:pStyle w:val="Compact"/>
            </w:pPr>
            <w:r>
              <w:t xml:space="preserve">Adultery oath — severe and deliberately reciprocal;</w:t>
            </w:r>
            <w:r>
              <w:t xml:space="preserve"> </w:t>
            </w:r>
            <w:r>
              <w:t xml:space="preserve">“a fire that consumes to Abaddon”</w:t>
            </w:r>
            <w:r>
              <w:t xml:space="preserve"> </w:t>
            </w:r>
            <w:r>
              <w:t xml:space="preserve">(v. 12)</w:t>
            </w:r>
          </w:p>
        </w:tc>
      </w:tr>
      <w:tr>
        <w:tc>
          <w:tcPr/>
          <w:p>
            <w:pPr>
              <w:pStyle w:val="Compact"/>
            </w:pPr>
            <w:r>
              <w:t xml:space="preserve">13–15</w:t>
            </w:r>
          </w:p>
        </w:tc>
        <w:tc>
          <w:tcPr/>
          <w:p>
            <w:pPr>
              <w:pStyle w:val="Compact"/>
            </w:pPr>
            <w:r>
              <w:t xml:space="preserve">If Job has dismissed the grievance of a servant, what would he do when God arises? God made them both</w:t>
            </w:r>
          </w:p>
        </w:tc>
        <w:tc>
          <w:tcPr/>
          <w:p>
            <w:pPr>
              <w:pStyle w:val="Compact"/>
            </w:pPr>
            <w:r>
              <w:t xml:space="preserve">Remarkable social leveling — servants have standing before God; Job’s accountability extends downward</w:t>
            </w:r>
          </w:p>
        </w:tc>
      </w:tr>
      <w:tr>
        <w:tc>
          <w:tcPr/>
          <w:p>
            <w:pPr>
              <w:pStyle w:val="Compact"/>
            </w:pPr>
            <w:r>
              <w:t xml:space="preserve">16–23</w:t>
            </w:r>
          </w:p>
        </w:tc>
        <w:tc>
          <w:tcPr/>
          <w:p>
            <w:pPr>
              <w:pStyle w:val="Compact"/>
            </w:pPr>
            <w:r>
              <w:t xml:space="preserve">If Job has withheld from the poor, the widow, the fatherless, the naked, or the stranger — if he has trusted his wealth or felt secure in his riches</w:t>
            </w:r>
          </w:p>
        </w:tc>
        <w:tc>
          <w:tcPr/>
          <w:p>
            <w:pPr>
              <w:pStyle w:val="Compact"/>
            </w:pPr>
            <w:r>
              <w:t xml:space="preserve">Concentrated social ethics; v. 23 grounds it in fear of God’s majesty rather than social duty</w:t>
            </w:r>
          </w:p>
        </w:tc>
      </w:tr>
      <w:tr>
        <w:tc>
          <w:tcPr/>
          <w:p>
            <w:pPr>
              <w:pStyle w:val="Compact"/>
            </w:pPr>
            <w:r>
              <w:t xml:space="preserve">24–25</w:t>
            </w:r>
          </w:p>
        </w:tc>
        <w:tc>
          <w:tcPr/>
          <w:p>
            <w:pPr>
              <w:pStyle w:val="Compact"/>
            </w:pPr>
            <w:r>
              <w:t xml:space="preserve">If Job has made gold his trust or rejoiced because his wealth was great</w:t>
            </w:r>
          </w:p>
        </w:tc>
        <w:tc>
          <w:tcPr/>
          <w:p>
            <w:pPr>
              <w:pStyle w:val="Compact"/>
            </w:pPr>
            <w:r>
              <w:t xml:space="preserve">Idolatry of wealth — a sin of the heart, not the hand; no external act required</w:t>
            </w:r>
          </w:p>
        </w:tc>
      </w:tr>
      <w:tr>
        <w:tc>
          <w:tcPr/>
          <w:p>
            <w:pPr>
              <w:pStyle w:val="Compact"/>
            </w:pPr>
            <w:r>
              <w:t xml:space="preserve">26–28</w:t>
            </w:r>
          </w:p>
        </w:tc>
        <w:tc>
          <w:tcPr/>
          <w:p>
            <w:pPr>
              <w:pStyle w:val="Compact"/>
            </w:pPr>
            <w:r>
              <w:t xml:space="preserve">If Job has been secretly attracted to sun or moon and kissed his hand to them</w:t>
            </w:r>
          </w:p>
        </w:tc>
        <w:tc>
          <w:tcPr/>
          <w:p>
            <w:pPr>
              <w:pStyle w:val="Compact"/>
            </w:pPr>
            <w:r>
              <w:t xml:space="preserve">Secret heart-idolatry; the concealment (</w:t>
            </w:r>
            <w:r>
              <w:t xml:space="preserve">“secretly,”</w:t>
            </w:r>
            <w:r>
              <w:t xml:space="preserve"> </w:t>
            </w:r>
            <w:r>
              <w:t xml:space="preserve">v. 27) matters — he is declaring even his hidden impulses clean</w:t>
            </w:r>
          </w:p>
        </w:tc>
      </w:tr>
      <w:tr>
        <w:tc>
          <w:tcPr/>
          <w:p>
            <w:pPr>
              <w:pStyle w:val="Compact"/>
            </w:pPr>
            <w:r>
              <w:t xml:space="preserve">29–30</w:t>
            </w:r>
          </w:p>
        </w:tc>
        <w:tc>
          <w:tcPr/>
          <w:p>
            <w:pPr>
              <w:pStyle w:val="Compact"/>
            </w:pPr>
            <w:r>
              <w:t xml:space="preserve">If Job has rejoiced at his enemy’s ruin or wished him ill</w:t>
            </w:r>
          </w:p>
        </w:tc>
        <w:tc>
          <w:tcPr/>
          <w:p>
            <w:pPr>
              <w:pStyle w:val="Compact"/>
            </w:pPr>
            <w:r>
              <w:t xml:space="preserve">Ethics of the inner response to enemies; anticipates Matthew 5:44</w:t>
            </w:r>
          </w:p>
        </w:tc>
      </w:tr>
      <w:tr>
        <w:tc>
          <w:tcPr/>
          <w:p>
            <w:pPr>
              <w:pStyle w:val="Compact"/>
            </w:pPr>
            <w:r>
              <w:t xml:space="preserve">31–32</w:t>
            </w:r>
          </w:p>
        </w:tc>
        <w:tc>
          <w:tcPr/>
          <w:p>
            <w:pPr>
              <w:pStyle w:val="Compact"/>
            </w:pPr>
            <w:r>
              <w:t xml:space="preserve">Job’s household can testify no stranger has gone without food; he has opened his door to the traveler</w:t>
            </w:r>
          </w:p>
        </w:tc>
        <w:tc>
          <w:tcPr/>
          <w:p>
            <w:pPr>
              <w:pStyle w:val="Compact"/>
            </w:pPr>
            <w:r>
              <w:t xml:space="preserve">Positive hospitality as a dimension of righteousness, not mere absence of wrong</w:t>
            </w:r>
          </w:p>
        </w:tc>
      </w:tr>
      <w:tr>
        <w:tc>
          <w:tcPr/>
          <w:p>
            <w:pPr>
              <w:pStyle w:val="Compact"/>
            </w:pPr>
            <w:r>
              <w:t xml:space="preserve">33–34</w:t>
            </w:r>
          </w:p>
        </w:tc>
        <w:tc>
          <w:tcPr/>
          <w:p>
            <w:pPr>
              <w:pStyle w:val="Compact"/>
            </w:pPr>
            <w:r>
              <w:t xml:space="preserve">If Job has concealed his transgression, covered his iniquity, or remained silent before the crowd out of fear</w:t>
            </w:r>
          </w:p>
        </w:tc>
        <w:tc>
          <w:tcPr/>
          <w:p>
            <w:pPr>
              <w:pStyle w:val="Compact"/>
            </w:pPr>
            <w:r>
              <w:t xml:space="preserve">The sin of hiding — the deepest form of self-deception; Job claims radical transparency</w:t>
            </w:r>
          </w:p>
        </w:tc>
      </w:tr>
      <w:tr>
        <w:tc>
          <w:tcPr/>
          <w:p>
            <w:pPr>
              <w:pStyle w:val="Compact"/>
            </w:pPr>
            <w:r>
              <w:t xml:space="preserve">35–37</w:t>
            </w:r>
          </w:p>
        </w:tc>
        <w:tc>
          <w:tcPr/>
          <w:p>
            <w:pPr>
              <w:pStyle w:val="Compact"/>
            </w:pPr>
            <w:r>
              <w:t xml:space="preserve">Job’s</w:t>
            </w:r>
            <w:r>
              <w:t xml:space="preserve"> </w:t>
            </w:r>
            <w:r>
              <w:t xml:space="preserve">“signature”</w:t>
            </w:r>
            <w:r>
              <w:t xml:space="preserve"> </w:t>
            </w:r>
            <w:r>
              <w:t xml:space="preserve">— his demand for a divine audience; he would carry God’s indictment as a crown and approach Him as a prince</w:t>
            </w:r>
          </w:p>
        </w:tc>
        <w:tc>
          <w:tcPr/>
          <w:p>
            <w:pPr>
              <w:pStyle w:val="Compact"/>
            </w:pPr>
            <w:r>
              <w:t xml:space="preserve">Structural climax; the legal metaphor breaks into open confrontation with God</w:t>
            </w:r>
          </w:p>
        </w:tc>
      </w:tr>
      <w:tr>
        <w:tc>
          <w:tcPr/>
          <w:p>
            <w:pPr>
              <w:pStyle w:val="Compact"/>
            </w:pPr>
            <w:r>
              <w:t xml:space="preserve">38–40</w:t>
            </w:r>
          </w:p>
        </w:tc>
        <w:tc>
          <w:tcPr/>
          <w:p>
            <w:pPr>
              <w:pStyle w:val="Compact"/>
            </w:pPr>
            <w:r>
              <w:t xml:space="preserve">If Job’s land has cried out against him or its furrows have wept — if he has eaten its yield without payment</w:t>
            </w:r>
          </w:p>
        </w:tc>
        <w:tc>
          <w:tcPr/>
          <w:p>
            <w:pPr>
              <w:pStyle w:val="Compact"/>
            </w:pPr>
            <w:r>
              <w:t xml:space="preserve">Environmental and labor ethics; the chapter closes where it opened, with the whole sphere of life under oath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Covenant of the Eyes and Hands: Integrity in Private Life and Commerce</w:t>
            </w:r>
          </w:p>
        </w:tc>
      </w:tr>
      <w:tr>
        <w:tc>
          <w:tcPr/>
          <w:p>
            <w:pPr>
              <w:pStyle w:val="Compact"/>
            </w:pPr>
            <w:r>
              <w:t xml:space="preserve">2</w:t>
            </w:r>
          </w:p>
        </w:tc>
        <w:tc>
          <w:tcPr/>
          <w:p>
            <w:pPr>
              <w:pStyle w:val="Compact"/>
            </w:pPr>
            <w:r>
              <w:t xml:space="preserve">9–15</w:t>
            </w:r>
          </w:p>
        </w:tc>
        <w:tc>
          <w:tcPr/>
          <w:p>
            <w:pPr>
              <w:pStyle w:val="Compact"/>
            </w:pPr>
            <w:r>
              <w:t xml:space="preserve">The Ethics of the Household: Adultery, Servants, and the God Who Made Both</w:t>
            </w:r>
          </w:p>
        </w:tc>
      </w:tr>
      <w:tr>
        <w:tc>
          <w:tcPr/>
          <w:p>
            <w:pPr>
              <w:pStyle w:val="Compact"/>
            </w:pPr>
            <w:r>
              <w:t xml:space="preserve">3</w:t>
            </w:r>
          </w:p>
        </w:tc>
        <w:tc>
          <w:tcPr/>
          <w:p>
            <w:pPr>
              <w:pStyle w:val="Compact"/>
            </w:pPr>
            <w:r>
              <w:t xml:space="preserve">16–23</w:t>
            </w:r>
          </w:p>
        </w:tc>
        <w:tc>
          <w:tcPr/>
          <w:p>
            <w:pPr>
              <w:pStyle w:val="Compact"/>
            </w:pPr>
            <w:r>
              <w:t xml:space="preserve">The Ethics of the Poor: Wealth, Generosity, and the Fear of God’s Majesty</w:t>
            </w:r>
          </w:p>
        </w:tc>
      </w:tr>
      <w:tr>
        <w:tc>
          <w:tcPr/>
          <w:p>
            <w:pPr>
              <w:pStyle w:val="Compact"/>
            </w:pPr>
            <w:r>
              <w:t xml:space="preserve">4</w:t>
            </w:r>
          </w:p>
        </w:tc>
        <w:tc>
          <w:tcPr/>
          <w:p>
            <w:pPr>
              <w:pStyle w:val="Compact"/>
            </w:pPr>
            <w:r>
              <w:t xml:space="preserve">24–28</w:t>
            </w:r>
          </w:p>
        </w:tc>
        <w:tc>
          <w:tcPr/>
          <w:p>
            <w:pPr>
              <w:pStyle w:val="Compact"/>
            </w:pPr>
            <w:r>
              <w:t xml:space="preserve">The Hidden Heart: Idolatry of Wealth and Secret Worship</w:t>
            </w:r>
          </w:p>
        </w:tc>
      </w:tr>
      <w:tr>
        <w:tc>
          <w:tcPr/>
          <w:p>
            <w:pPr>
              <w:pStyle w:val="Compact"/>
            </w:pPr>
            <w:r>
              <w:t xml:space="preserve">5</w:t>
            </w:r>
          </w:p>
        </w:tc>
        <w:tc>
          <w:tcPr/>
          <w:p>
            <w:pPr>
              <w:pStyle w:val="Compact"/>
            </w:pPr>
            <w:r>
              <w:t xml:space="preserve">29–34</w:t>
            </w:r>
          </w:p>
        </w:tc>
        <w:tc>
          <w:tcPr/>
          <w:p>
            <w:pPr>
              <w:pStyle w:val="Compact"/>
            </w:pPr>
            <w:r>
              <w:t xml:space="preserve">The Ethics of the Enemy and the Stranger: Love, Hospitality, and Radical Transparency</w:t>
            </w:r>
          </w:p>
        </w:tc>
      </w:tr>
      <w:tr>
        <w:tc>
          <w:tcPr/>
          <w:p>
            <w:pPr>
              <w:pStyle w:val="Compact"/>
            </w:pPr>
            <w:r>
              <w:t xml:space="preserve">6</w:t>
            </w:r>
          </w:p>
        </w:tc>
        <w:tc>
          <w:tcPr/>
          <w:p>
            <w:pPr>
              <w:pStyle w:val="Compact"/>
            </w:pPr>
            <w:r>
              <w:t xml:space="preserve">35–37</w:t>
            </w:r>
          </w:p>
        </w:tc>
        <w:tc>
          <w:tcPr/>
          <w:p>
            <w:pPr>
              <w:pStyle w:val="Compact"/>
            </w:pPr>
            <w:r>
              <w:t xml:space="preserve">The Demand: Job’s Signature and His Call for Divine Audience</w:t>
            </w:r>
          </w:p>
        </w:tc>
      </w:tr>
      <w:tr>
        <w:tc>
          <w:tcPr/>
          <w:p>
            <w:pPr>
              <w:pStyle w:val="Compact"/>
            </w:pPr>
            <w:r>
              <w:t xml:space="preserve">7</w:t>
            </w:r>
          </w:p>
        </w:tc>
        <w:tc>
          <w:tcPr/>
          <w:p>
            <w:pPr>
              <w:pStyle w:val="Compact"/>
            </w:pPr>
            <w:r>
              <w:t xml:space="preserve">38–40</w:t>
            </w:r>
          </w:p>
        </w:tc>
        <w:tc>
          <w:tcPr/>
          <w:p>
            <w:pPr>
              <w:pStyle w:val="Compact"/>
            </w:pPr>
            <w:r>
              <w:t xml:space="preserve">The Land Itself: Creation-Wide Accountability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Job’s comprehensive oath of innocence demands a divine answer and exposes the limits of human moral self-justification before God.</w:t>
      </w:r>
    </w:p>
    <w:p>
      <w:pPr>
        <w:pStyle w:val="BodyText"/>
      </w:pPr>
      <w:r>
        <w:rPr>
          <w:b/>
          <w:bCs/>
        </w:rPr>
        <w:t xml:space="preserve">Primary Claim:</w:t>
      </w:r>
      <w:r>
        <w:t xml:space="preserve"> </w:t>
      </w:r>
      <w:r>
        <w:t xml:space="preserve">God preserves Job’s unresolved demand so that we will feel the full weight of suffering’s silence before we receive its resolution — because only then can we encounter God rather than merely receive an explanation.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moral life begins behind your eyes, not in your hands.</w:t>
      </w:r>
      <w:r>
        <w:t xml:space="preserve"> </w:t>
      </w:r>
      <w:r>
        <w:rPr>
          <w:i/>
          <w:iCs/>
        </w:rPr>
        <w:t xml:space="preserve">(Mind/Belief)</w:t>
      </w:r>
      <w:r>
        <w:t xml:space="preserve"> </w:t>
      </w:r>
      <w:r>
        <w:t xml:space="preserve">Job’s oath begins with a covenant made with his own eyes — not a law against adultery, but a prior agreement about where his attention is permitted to go. This challenges a fundamental assumption most people carry: that righteousness is primarily the management of behavior. Job’s model — and Christ’s in Matthew 5 — insists that the moral life is won or lost in the mind before it is ever expressed in the body. The application is not</w:t>
      </w:r>
      <w:r>
        <w:t xml:space="preserve"> </w:t>
      </w:r>
      <w:r>
        <w:t xml:space="preserve">“try harder not to sin”</w:t>
      </w:r>
      <w:r>
        <w:t xml:space="preserve"> </w:t>
      </w:r>
      <w:r>
        <w:t xml:space="preserve">but</w:t>
      </w:r>
      <w:r>
        <w:t xml:space="preserve"> </w:t>
      </w:r>
      <w:r>
        <w:t xml:space="preserve">“make upstream commitments about the orientation of your attention, and make them with God as witness.”</w:t>
      </w:r>
      <w:r>
        <w:t xml:space="preserve"> </w:t>
      </w:r>
      <w:r>
        <w:t xml:space="preserve">What covenants have you made with your eyes? With your financial imagination? With your emotional responses to enemies?</w:t>
      </w:r>
    </w:p>
    <w:p>
      <w:pPr>
        <w:pStyle w:val="BodyText"/>
      </w:pPr>
      <w:r>
        <w:rPr>
          <w:b/>
          <w:bCs/>
        </w:rPr>
        <w:t xml:space="preserve">2. God sees the moral life you perform when no one is watching.</w:t>
      </w:r>
      <w:r>
        <w:t xml:space="preserve"> </w:t>
      </w:r>
      <w:r>
        <w:rPr>
          <w:i/>
          <w:iCs/>
        </w:rPr>
        <w:t xml:space="preserve">(Affections/Worship)</w:t>
      </w:r>
      <w:r>
        <w:t xml:space="preserve"> </w:t>
      </w:r>
      <w:r>
        <w:t xml:space="preserve">Job specifically addresses the secret dimensions of his life — the hidden idolatry of the heart (v. 27), the concealed transgression (v. 33), the interior rejoicing at an enemy’s fall (v. 29). The logic is that God is not evaluating the performance you give to the crowd but the life you live when the audience is gone. This ought to produce both honest trembling and genuine freedom. Trembling, because the moral accounting is total — nothing is off the record. Freedom, because the God who sees everything still calls Job</w:t>
      </w:r>
      <w:r>
        <w:t xml:space="preserve"> </w:t>
      </w:r>
      <w:r>
        <w:t xml:space="preserve">“my servant”</w:t>
      </w:r>
      <w:r>
        <w:t xml:space="preserve"> </w:t>
      </w:r>
      <w:r>
        <w:t xml:space="preserve">(1:8) — which means the one who is looking at your hidden life is looking with the eyes of a Father, not a prosecutor. The appropriate response is not paranoia but the worship of a God who is not fooled and who still, inexplicably, loves.</w:t>
      </w:r>
    </w:p>
    <w:p>
      <w:pPr>
        <w:pStyle w:val="BodyText"/>
      </w:pPr>
      <w:r>
        <w:rPr>
          <w:b/>
          <w:bCs/>
        </w:rPr>
        <w:t xml:space="preserve">3. Righteousness includes justice for those who cannot repay you.</w:t>
      </w:r>
      <w:r>
        <w:t xml:space="preserve"> </w:t>
      </w:r>
      <w:r>
        <w:rPr>
          <w:i/>
          <w:iCs/>
        </w:rPr>
        <w:t xml:space="preserve">(Will/Behavior)</w:t>
      </w:r>
      <w:r>
        <w:t xml:space="preserve"> </w:t>
      </w:r>
      <w:r>
        <w:t xml:space="preserve">Job’s oath is striking in its distribution of concern — he is as accountable for his treatment of servants and foreigners (people with no social leverage over him) as he is for his business dealings with equals. The poor, the widow, the orphan, the stranger — all appear specifically. This is not a general exhortation to</w:t>
      </w:r>
      <w:r>
        <w:t xml:space="preserve"> </w:t>
      </w:r>
      <w:r>
        <w:t xml:space="preserve">“care about the marginalized.”</w:t>
      </w:r>
      <w:r>
        <w:t xml:space="preserve"> </w:t>
      </w:r>
      <w:r>
        <w:t xml:space="preserve">It is a structural claim: righteousness that operates only where it is socially enforced is not righteousness at all. The application presses the question concretely: Identify the person or group in your life whose suffering is invisible to those who evaluate you socially. What does your treatment of them reveal about the character of your righteousness?</w:t>
      </w:r>
    </w:p>
    <w:p>
      <w:pPr>
        <w:pStyle w:val="BodyText"/>
      </w:pPr>
      <w:r>
        <w:rPr>
          <w:b/>
          <w:bCs/>
        </w:rPr>
        <w:t xml:space="preserve">4. The prosperity that becomes your security has already become your god.</w:t>
      </w:r>
      <w:r>
        <w:t xml:space="preserve"> </w:t>
      </w:r>
      <w:r>
        <w:rPr>
          <w:i/>
          <w:iCs/>
        </w:rPr>
        <w:t xml:space="preserve">(Affections/Worship)</w:t>
      </w:r>
      <w:r>
        <w:t xml:space="preserve"> </w:t>
      </w:r>
      <w:r>
        <w:t xml:space="preserve">Job’s oath covers not the acquisition of wealth but its emotional function — whether it has become his</w:t>
      </w:r>
      <w:r>
        <w:t xml:space="preserve"> </w:t>
      </w:r>
      <w:r>
        <w:t xml:space="preserve">“trust”</w:t>
      </w:r>
      <w:r>
        <w:t xml:space="preserve"> </w:t>
      </w:r>
      <w:r>
        <w:t xml:space="preserve">(v. 24), whether he has</w:t>
      </w:r>
      <w:r>
        <w:t xml:space="preserve"> </w:t>
      </w:r>
      <w:r>
        <w:t xml:space="preserve">“rejoiced because his wealth was great”</w:t>
      </w:r>
      <w:r>
        <w:t xml:space="preserve"> </w:t>
      </w:r>
      <w:r>
        <w:t xml:space="preserve">(v. 25). This is the Keller idol-diagnosis territory: the question is not whether you have money but whether money has you. Job is declaring that he has passed through prosperity without allowing it to colonize his sense of security. For most of us this is the most difficult oath in the chapter to take honestly. The diagnostic question is not</w:t>
      </w:r>
      <w:r>
        <w:t xml:space="preserve"> </w:t>
      </w:r>
      <w:r>
        <w:t xml:space="preserve">“how much do I have?”</w:t>
      </w:r>
      <w:r>
        <w:t xml:space="preserve"> </w:t>
      </w:r>
      <w:r>
        <w:t xml:space="preserve">but</w:t>
      </w:r>
      <w:r>
        <w:t xml:space="preserve"> </w:t>
      </w:r>
      <w:r>
        <w:t xml:space="preserve">“how would I feel if I lost it?”</w:t>
      </w:r>
      <w:r>
        <w:t xml:space="preserve"> </w:t>
      </w:r>
      <w:r>
        <w:t xml:space="preserve">— and beneath that,</w:t>
      </w:r>
      <w:r>
        <w:t xml:space="preserve"> </w:t>
      </w:r>
      <w:r>
        <w:t xml:space="preserve">“where does my sense of tomorrow’s safety actually reside?”</w:t>
      </w:r>
    </w:p>
    <w:p>
      <w:pPr>
        <w:pStyle w:val="BodyText"/>
      </w:pPr>
      <w:r>
        <w:rPr>
          <w:b/>
          <w:bCs/>
        </w:rPr>
        <w:t xml:space="preserve">5. Bring your unresolved suffering to God as a demand, not a departure.</w:t>
      </w:r>
      <w:r>
        <w:t xml:space="preserve"> </w:t>
      </w:r>
      <w:r>
        <w:rPr>
          <w:i/>
          <w:iCs/>
        </w:rPr>
        <w:t xml:space="preserve">(Will/Behavior)</w:t>
      </w:r>
      <w:r>
        <w:t xml:space="preserve"> </w:t>
      </w:r>
      <w:r>
        <w:t xml:space="preserve">Job’s signature move in verses 35–37 —</w:t>
      </w:r>
      <w:r>
        <w:t xml:space="preserve"> </w:t>
      </w:r>
      <w:r>
        <w:rPr>
          <w:i/>
          <w:iCs/>
        </w:rPr>
        <w:t xml:space="preserve">“Oh, that I had one to hear me! Here is my signature! Let the Almighty answer me!”</w:t>
      </w:r>
      <w:r>
        <w:t xml:space="preserve"> </w:t>
      </w:r>
      <w:r>
        <w:t xml:space="preserve">— models a posture toward suffering that is neither stoic silence nor faithless abandonment but confrontational prayer. He does not stop believing in God; he insists that God account for himself. This is the permission structure of biblical lament: you are allowed to bring the unresolved, the painful, the theologically incoherent directly to God and demand that it be addressed. The application is concrete: Stop performing peace you do not feel. Stop offering God the edited, presentable version of your suffering. Take it to Him in its full, unresolved, demanding form — because that is exactly what Job did, and God called him</w:t>
      </w:r>
      <w:r>
        <w:t xml:space="preserve"> </w:t>
      </w:r>
      <w:r>
        <w:t xml:space="preserve">“my servant”</w:t>
      </w:r>
      <w:r>
        <w:t xml:space="preserve"> </w:t>
      </w:r>
      <w:r>
        <w:t xml:space="preserve">for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31 reveals a God whose moral expectations are comprehensive, interior, and socially inclusive — reaching from the look of the eye to the treatment of the landless foreigner. The chapter demonstrates that biblical righteousness is never merely cultic or ceremonial; it is ethical through and through, and its ethics extends to the servant, the widow, the enemy, the soil, and the hidden chambers of the heart. It also reveals something profound about God’s relationship to human suffering: that He does not always explain it, but He does take it seriously. God’s preservation of Job’s unresolved demand — His silence through chapter 31 — is itself a theological statement. God is not embarrassed by the question; He is holding it until the right moment. This is not indifference; it is sovereignty operating at a register Job cannot yet access.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31 is a crucial Reformed text precisely because it prevents the cheap resolution of the suffering problem in either direction. Against a health-and-wealth theology, it demonstrates that genuine righteousness and genuine suffering coexist — Job’s moral self-examination is confirmed by God, and yet the suffering does not lift. Against a moralistic theology, it demonstrates that comprehensive righteousness is insufficient to stand in God’s court — not because Job is lying, but because Romans 3:19–20 is true: the law’s function is ultimately to silence every mouth before God, even the most carefully cultivated conscience. The Reformed insight is that Job 31, read in canonical context, is simultaneously the most impressive human moral resume in Scripture and the most eloquent argument for why we need a righteousness that is not our own. Job’s signature on his oath is real, but the only signature that finally counts is the one written in the Lamb’s book of life. Job 31 prepares the conscience for the gospel by pressing the integrity question to its limit and then leaving it unanswered — because the answer is not a verdict but a Person.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may be a person of genuine integrity — honest in business, faithful in marriage, generous to the poor, clean in your secret life — and still find yourself in suffering that makes no sense. Job 31 does not promise that righteousness will protect you from that. What it does do is give you a place to take it: straight to God, with your full case, demanding that He answer. And the God who called Job</w:t>
      </w:r>
      <w:r>
        <w:t xml:space="preserve"> </w:t>
      </w:r>
      <w:r>
        <w:t xml:space="preserve">“my servant”</w:t>
      </w:r>
      <w:r>
        <w:t xml:space="preserve"> </w:t>
      </w:r>
      <w:r>
        <w:t xml:space="preserve">after all of this is the same God who gave His own Son to bear the silence that Job only endured — which means your demand will be heard by One who has already answered it from the inside.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Job 31 into a moral checklist.</w:t>
      </w:r>
      <w:r>
        <w:t xml:space="preserve"> </w:t>
      </w:r>
      <w:r>
        <w:t xml:space="preserve">The most common mishandling of this chapter is preaching it as an ethical inventory for the congregation to complete —</w:t>
      </w:r>
      <w:r>
        <w:t xml:space="preserve"> </w:t>
      </w:r>
      <w:r>
        <w:t xml:space="preserve">“let’s walk through Job’s oath and see how you measure up.”</w:t>
      </w:r>
      <w:r>
        <w:t xml:space="preserve"> </w:t>
      </w:r>
      <w:r>
        <w:t xml:space="preserve">This reduces a theological document about the mystery of suffering into a self-improvement exercise. The chapter’s purpose is not self-examination as an end in itself; it is the</w:t>
      </w:r>
      <w:r>
        <w:t xml:space="preserve"> </w:t>
      </w:r>
      <w:r>
        <w:rPr>
          <w:i/>
          <w:iCs/>
        </w:rPr>
        <w:t xml:space="preserve">demand for God</w:t>
      </w:r>
      <w:r>
        <w:t xml:space="preserve"> </w:t>
      </w:r>
      <w:r>
        <w:t xml:space="preserve">that such self-examination generates when it finds no grounds for the suffering. Keep the theological pressure on.</w:t>
      </w:r>
    </w:p>
    <w:p>
      <w:pPr>
        <w:numPr>
          <w:ilvl w:val="0"/>
          <w:numId w:val="1002"/>
        </w:numPr>
      </w:pPr>
      <w:r>
        <w:rPr>
          <w:b/>
          <w:bCs/>
        </w:rPr>
        <w:t xml:space="preserve">Ignoring the book’s framing verdict when evaluating Job’s self-assessment.</w:t>
      </w:r>
      <w:r>
        <w:t xml:space="preserve"> </w:t>
      </w:r>
      <w:r>
        <w:t xml:space="preserve">Preachers who read Job 31 in isolation from Job 1–2 and 42 often conclude that Job must be self-deceived or arrogant, and they preach the chapter as a warning against self-righteousness. The prologue forbids this reading. God calls Job blameless (1:1, 1:8) and vindicates him against his friends (42:7). Job’s oath is substantially accurate. To preach it as arrogance is to contradict God’s own stated verdict.</w:t>
      </w:r>
    </w:p>
    <w:p>
      <w:pPr>
        <w:numPr>
          <w:ilvl w:val="0"/>
          <w:numId w:val="1002"/>
        </w:numPr>
      </w:pPr>
      <w:r>
        <w:rPr>
          <w:b/>
          <w:bCs/>
        </w:rPr>
        <w:t xml:space="preserve">Extracting the</w:t>
      </w:r>
      <w:r>
        <w:rPr>
          <w:b/>
          <w:bCs/>
        </w:rPr>
        <w:t xml:space="preserve"> </w:t>
      </w:r>
      <w:r>
        <w:rPr>
          <w:b/>
          <w:bCs/>
        </w:rPr>
        <w:t xml:space="preserve">“covenant with my eyes”</w:t>
      </w:r>
      <w:r>
        <w:rPr>
          <w:b/>
          <w:bCs/>
        </w:rPr>
        <w:t xml:space="preserve"> </w:t>
      </w:r>
      <w:r>
        <w:rPr>
          <w:b/>
          <w:bCs/>
        </w:rPr>
        <w:t xml:space="preserve">(v. 1) without the chapter’s larger structure.</w:t>
      </w:r>
      <w:r>
        <w:t xml:space="preserve"> </w:t>
      </w:r>
      <w:r>
        <w:t xml:space="preserve">Verse 1 —</w:t>
      </w:r>
      <w:r>
        <w:t xml:space="preserve"> </w:t>
      </w:r>
      <w:r>
        <w:t xml:space="preserve">“I have made a covenant with my eyes; how then could I gaze at a virgin?”</w:t>
      </w:r>
      <w:r>
        <w:t xml:space="preserve"> </w:t>
      </w:r>
      <w:r>
        <w:t xml:space="preserve">— is widely cited as a proof text for sexual purity commitments and has generated an entire genre of accountability material. This application is not wrong, but it frequently loses two things: (1) the verse’s function within a comprehensive moral vision that covers every domain of life, not just sexual ethics; and (2) the verse’s grounding in Job’s covenantal relationship with God, not merely a technique of self-discipline. Preach the verse in its context.</w:t>
      </w:r>
    </w:p>
    <w:p>
      <w:pPr>
        <w:numPr>
          <w:ilvl w:val="0"/>
          <w:numId w:val="1002"/>
        </w:numPr>
      </w:pPr>
      <w:r>
        <w:rPr>
          <w:b/>
          <w:bCs/>
        </w:rPr>
        <w:t xml:space="preserve">Preaching the chapter without arriving at the unresolved demand of verses 35–37.</w:t>
      </w:r>
      <w:r>
        <w:t xml:space="preserve"> </w:t>
      </w:r>
      <w:r>
        <w:t xml:space="preserve">The structural climax of the chapter — Job’s signature, his demand for a divine audience — is its most important moment theologically. Preachers who cover the ethical inventory in detail and then run out of time before reaching verses 35–37 have preached the symptom without the diagnosis. The demand is the point: what does a genuinely righteous person do when suffering offers no explanation? That question is what the rest of the book, and ultimately the whole gospel, must answer.</w:t>
      </w:r>
    </w:p>
    <w:p>
      <w:pPr>
        <w:numPr>
          <w:ilvl w:val="0"/>
          <w:numId w:val="1002"/>
        </w:numPr>
      </w:pPr>
      <w:r>
        <w:rPr>
          <w:b/>
          <w:bCs/>
        </w:rPr>
        <w:t xml:space="preserve">Resolving the tension too quickly by jumping to Job 42.</w:t>
      </w:r>
      <w:r>
        <w:t xml:space="preserve"> </w:t>
      </w:r>
      <w:r>
        <w:t xml:space="preserve">The intent of Job 31, as a document within the book’s architecture, is to hold the reader in unresolved tension. The appropriate preaching response is to</w:t>
      </w:r>
      <w:r>
        <w:t xml:space="preserve"> </w:t>
      </w:r>
      <w:r>
        <w:rPr>
          <w:i/>
          <w:iCs/>
        </w:rPr>
        <w:t xml:space="preserve">stay</w:t>
      </w:r>
      <w:r>
        <w:t xml:space="preserve"> </w:t>
      </w:r>
      <w:r>
        <w:t xml:space="preserve">in that tension rather than immediately defusing it with</w:t>
      </w:r>
      <w:r>
        <w:t xml:space="preserve"> </w:t>
      </w:r>
      <w:r>
        <w:t xml:space="preserve">“but God restored everything in the end.”</w:t>
      </w:r>
      <w:r>
        <w:t xml:space="preserve"> </w:t>
      </w:r>
      <w:r>
        <w:t xml:space="preserve">Premature resolution robs the passage of its weight and robs the congregation of the opportunity to sit with real suffering that has not yet been explained. Preach the chapter before preaching its resolution.</w:t>
      </w:r>
    </w:p>
    <w:p>
      <w:pPr>
        <w:numPr>
          <w:ilvl w:val="0"/>
          <w:numId w:val="1002"/>
        </w:numPr>
      </w:pPr>
      <w:r>
        <w:rPr>
          <w:b/>
          <w:bCs/>
        </w:rPr>
        <w:t xml:space="preserve">Missing the social ethics as integral to the chapter’s moral vision.</w:t>
      </w:r>
      <w:r>
        <w:t xml:space="preserve"> </w:t>
      </w:r>
      <w:r>
        <w:t xml:space="preserve">Job’s oath covers treatment of servants, the poor, widows, orphans, foreigners, and the land itself. These are not peripheral items — they occupy the structural middle of the chapter (vv. 13–23, 38–40). Preaching that focuses only on personal purity (lust, honesty) while skimming the social justice dimensions of the oath has preached a truncated version of biblical righteousness. Job’s integrity is comprehensive, and exposition of this chapter should be too.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2026-07-14T21:04:03Z</dcterms:created>
  <dcterms:modified xsi:type="dcterms:W3CDTF">2026-07-14T21:04:03Z</dcterms:modified>
</cp:coreProperties>
</file>

<file path=docProps/custom.xml><?xml version="1.0" encoding="utf-8"?>
<Properties xmlns="http://schemas.openxmlformats.org/officeDocument/2006/custom-properties" xmlns:vt="http://schemas.openxmlformats.org/officeDocument/2006/docPropsVTypes"/>
</file>